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widowControl w:val="0"/>
        <w:spacing w:after="0" w:line="240" w:lineRule="auto"/>
        <w:jc w:val="center"/>
        <w:rPr>
          <w:sz w:val="28"/>
          <w:szCs w:val="28"/>
          <w:lang w:val="es-ES_tradnl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s-ES_tradnl"/>
        </w:rPr>
        <w:t xml:space="preserve">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s-ES_tradnl"/>
        </w:rPr>
        <w:t xml:space="preserve">Octavo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s-ES_tradnl"/>
        </w:rPr>
        <w:t>Concurso de Problemas para las Olimpiadas de Matem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s-ES_tradnl"/>
        </w:rPr>
        <w:t>ticas</w:t>
      </w:r>
    </w:p>
    <w:p>
      <w:pPr>
        <w:pStyle w:val="Cuerpo"/>
        <w:widowControl w:val="0"/>
        <w:spacing w:after="0" w:line="240" w:lineRule="auto"/>
        <w:jc w:val="both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after="0" w:line="240" w:lineRule="auto"/>
        <w:ind w:firstLine="708"/>
        <w:jc w:val="both"/>
        <w:rPr>
          <w:sz w:val="26"/>
          <w:szCs w:val="26"/>
          <w:lang w:val="es-ES_tradnl"/>
        </w:rPr>
      </w:pPr>
      <w:r>
        <w:rPr>
          <w:rFonts w:ascii="Times New Roman"/>
          <w:sz w:val="26"/>
          <w:szCs w:val="26"/>
          <w:rtl w:val="0"/>
          <w:lang w:val="es-ES_tradnl"/>
        </w:rPr>
        <w:t>LA SOCIEDAD MATEM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TICA MEXICANA A TRAV</w:t>
      </w:r>
      <w:r>
        <w:rPr>
          <w:rFonts w:hAnsi="Times New Roman" w:hint="default"/>
          <w:sz w:val="26"/>
          <w:szCs w:val="26"/>
          <w:rtl w:val="0"/>
          <w:lang w:val="es-ES_tradnl"/>
        </w:rPr>
        <w:t>É</w:t>
      </w:r>
      <w:r>
        <w:rPr>
          <w:rFonts w:ascii="Times New Roman"/>
          <w:sz w:val="26"/>
          <w:szCs w:val="26"/>
          <w:rtl w:val="0"/>
          <w:lang w:val="es-ES_tradnl"/>
        </w:rPr>
        <w:t>S DEL COMIT</w:t>
      </w:r>
      <w:r>
        <w:rPr>
          <w:rFonts w:hAnsi="Times New Roma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Times New Roman"/>
          <w:sz w:val="26"/>
          <w:szCs w:val="26"/>
          <w:rtl w:val="0"/>
          <w:lang w:val="es-ES_tradnl"/>
        </w:rPr>
        <w:t>ORGANIZADOR DE LA OLIMPIADA MEXICANA DE MATEM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TICAS INVITA A TODOS LOS MIEMBROS DE LA COMUNIDAD MATEM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TICA DEL PA</w:t>
      </w:r>
      <w:r>
        <w:rPr>
          <w:rFonts w:hAnsi="Times New Roman" w:hint="default"/>
          <w:sz w:val="26"/>
          <w:szCs w:val="26"/>
          <w:rtl w:val="0"/>
          <w:lang w:val="es-ES_tradnl"/>
        </w:rPr>
        <w:t>Í</w:t>
      </w:r>
      <w:r>
        <w:rPr>
          <w:rFonts w:ascii="Times New Roman"/>
          <w:sz w:val="26"/>
          <w:szCs w:val="26"/>
          <w:rtl w:val="0"/>
          <w:lang w:val="es-ES_tradnl"/>
        </w:rPr>
        <w:t xml:space="preserve">S (ESTUDIANTES, INVESTIGADORES, PROFESORES) A ENVIAR PROBLEMAS PARA PARTICIPAR EN EL </w:t>
      </w:r>
      <w:r>
        <w:rPr>
          <w:rFonts w:ascii="Times New Roman"/>
          <w:sz w:val="26"/>
          <w:szCs w:val="26"/>
          <w:rtl w:val="0"/>
          <w:lang w:val="es-ES_tradnl"/>
        </w:rPr>
        <w:t>OCTAVO</w:t>
      </w:r>
      <w:r>
        <w:rPr>
          <w:rFonts w:ascii="Times New Roman"/>
          <w:sz w:val="26"/>
          <w:szCs w:val="26"/>
          <w:rtl w:val="0"/>
          <w:lang w:val="es-ES_tradnl"/>
        </w:rPr>
        <w:t xml:space="preserve"> CONCURSO NACIONAL DE PROBLEMAS PARA LAS OLIMPIADAS DE MATEM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TICAS.</w:t>
      </w:r>
    </w:p>
    <w:p>
      <w:pPr>
        <w:pStyle w:val="Cuerpo"/>
        <w:widowControl w:val="0"/>
        <w:spacing w:after="0" w:line="240" w:lineRule="auto"/>
        <w:jc w:val="center"/>
        <w:rPr>
          <w:sz w:val="26"/>
          <w:szCs w:val="26"/>
          <w:lang w:val="es-ES_tradnl"/>
        </w:rPr>
      </w:pPr>
      <w:r>
        <w:rPr>
          <w:rFonts w:hAnsi="Times New Roman" w:hint="default"/>
          <w:sz w:val="26"/>
          <w:szCs w:val="26"/>
          <w:rtl w:val="0"/>
          <w:lang w:val="es-ES_tradnl"/>
        </w:rPr>
        <w:t> </w:t>
      </w:r>
    </w:p>
    <w:p>
      <w:pPr>
        <w:pStyle w:val="Cuerpo"/>
        <w:widowControl w:val="0"/>
        <w:spacing w:after="0" w:line="240" w:lineRule="auto"/>
        <w:rPr>
          <w:sz w:val="26"/>
          <w:szCs w:val="26"/>
          <w:lang w:val="es-ES_tradnl"/>
        </w:rPr>
      </w:pPr>
      <w:r>
        <w:rPr>
          <w:rFonts w:ascii="Cambria" w:cs="Cambria" w:hAnsi="Cambria" w:eastAsia="Cambria"/>
          <w:b w:val="1"/>
          <w:bCs w:val="1"/>
          <w:sz w:val="26"/>
          <w:szCs w:val="26"/>
          <w:rtl w:val="0"/>
          <w:lang w:val="es-ES_tradnl"/>
        </w:rPr>
        <w:t>BASES</w:t>
      </w:r>
    </w:p>
    <w:p>
      <w:pPr>
        <w:pStyle w:val="Cuerpo"/>
        <w:widowControl w:val="0"/>
        <w:spacing w:after="0" w:line="240" w:lineRule="auto"/>
        <w:rPr>
          <w:sz w:val="26"/>
          <w:szCs w:val="26"/>
          <w:lang w:val="es-ES_tradnl"/>
        </w:rPr>
      </w:pPr>
      <w:r>
        <w:rPr>
          <w:rFonts w:hAnsi="Times New Roman" w:hint="default"/>
          <w:sz w:val="26"/>
          <w:szCs w:val="26"/>
          <w:rtl w:val="0"/>
          <w:lang w:val="es-ES_tradnl"/>
        </w:rPr>
        <w:t> </w:t>
      </w:r>
    </w:p>
    <w:p>
      <w:pPr>
        <w:pStyle w:val="Cuerpo"/>
        <w:widowControl w:val="0"/>
        <w:spacing w:after="0" w:line="240" w:lineRule="auto"/>
        <w:jc w:val="both"/>
        <w:rPr>
          <w:sz w:val="26"/>
          <w:szCs w:val="26"/>
          <w:lang w:val="es-ES_tradnl"/>
        </w:rPr>
      </w:pPr>
      <w:r>
        <w:rPr>
          <w:rFonts w:ascii="Times New Roman"/>
          <w:sz w:val="26"/>
          <w:szCs w:val="26"/>
          <w:rtl w:val="0"/>
          <w:lang w:val="es-ES_tradnl"/>
        </w:rPr>
        <w:t>1.- Los problemas para el concurso deber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n versar sobre algunos de los temas siguientes: geometr</w:t>
      </w:r>
      <w:r>
        <w:rPr>
          <w:rFonts w:hAnsi="Times New Roman" w:hint="default"/>
          <w:sz w:val="26"/>
          <w:szCs w:val="26"/>
          <w:rtl w:val="0"/>
          <w:lang w:val="es-ES_tradnl"/>
        </w:rPr>
        <w:t>í</w:t>
      </w:r>
      <w:r>
        <w:rPr>
          <w:rFonts w:ascii="Times New Roman"/>
          <w:sz w:val="26"/>
          <w:szCs w:val="26"/>
          <w:rtl w:val="0"/>
          <w:lang w:val="es-ES_tradnl"/>
        </w:rPr>
        <w:t>a, teor</w:t>
      </w:r>
      <w:r>
        <w:rPr>
          <w:rFonts w:hAnsi="Times New Roman" w:hint="default"/>
          <w:sz w:val="26"/>
          <w:szCs w:val="26"/>
          <w:rtl w:val="0"/>
          <w:lang w:val="es-ES_tradnl"/>
        </w:rPr>
        <w:t>í</w:t>
      </w:r>
      <w:r>
        <w:rPr>
          <w:rFonts w:ascii="Times New Roman"/>
          <w:sz w:val="26"/>
          <w:szCs w:val="26"/>
          <w:rtl w:val="0"/>
          <w:lang w:val="es-ES_tradnl"/>
        </w:rPr>
        <w:t>a de n</w:t>
      </w:r>
      <w:r>
        <w:rPr>
          <w:rFonts w:hAnsi="Times New Roman" w:hint="default"/>
          <w:sz w:val="26"/>
          <w:szCs w:val="26"/>
          <w:rtl w:val="0"/>
          <w:lang w:val="es-ES_tradnl"/>
        </w:rPr>
        <w:t>ú</w:t>
      </w:r>
      <w:r>
        <w:rPr>
          <w:rFonts w:ascii="Times New Roman"/>
          <w:sz w:val="26"/>
          <w:szCs w:val="26"/>
          <w:rtl w:val="0"/>
          <w:lang w:val="es-ES_tradnl"/>
        </w:rPr>
        <w:t xml:space="preserve">meros, combinatoria o 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 xml:space="preserve">lgebra. </w:t>
      </w:r>
    </w:p>
    <w:p>
      <w:pPr>
        <w:pStyle w:val="Cuerpo"/>
        <w:widowControl w:val="0"/>
        <w:spacing w:after="0" w:line="240" w:lineRule="auto"/>
        <w:jc w:val="both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after="0" w:line="240" w:lineRule="auto"/>
        <w:jc w:val="both"/>
        <w:rPr>
          <w:sz w:val="26"/>
          <w:szCs w:val="26"/>
          <w:lang w:val="es-ES_tradnl"/>
        </w:rPr>
      </w:pPr>
      <w:r>
        <w:rPr>
          <w:rFonts w:ascii="Times New Roman"/>
          <w:sz w:val="26"/>
          <w:szCs w:val="26"/>
          <w:rtl w:val="0"/>
          <w:lang w:val="es-ES_tradnl"/>
        </w:rPr>
        <w:t>2.- Los problemas podr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n ser utilizados en los ex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menes correspondientes a las olimpiadas: Iberoamericana, Centroamericana y del Caribe, Internacional, Cuenca del Pac</w:t>
      </w:r>
      <w:r>
        <w:rPr>
          <w:rFonts w:hAnsi="Times New Roman" w:hint="default"/>
          <w:sz w:val="26"/>
          <w:szCs w:val="26"/>
          <w:rtl w:val="0"/>
          <w:lang w:val="es-ES_tradnl"/>
        </w:rPr>
        <w:t>í</w:t>
      </w:r>
      <w:r>
        <w:rPr>
          <w:rFonts w:ascii="Times New Roman"/>
          <w:sz w:val="26"/>
          <w:szCs w:val="26"/>
          <w:rtl w:val="0"/>
          <w:lang w:val="es-ES_tradnl"/>
        </w:rPr>
        <w:t>fico o del Concurso Nacional de la Olimpiada Mexicana de Matem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ticas.</w:t>
      </w:r>
    </w:p>
    <w:p>
      <w:pPr>
        <w:pStyle w:val="Cuerpo"/>
        <w:widowControl w:val="0"/>
        <w:spacing w:after="0" w:line="240" w:lineRule="auto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rtl w:val="0"/>
          <w:lang w:val="es-ES_tradnl"/>
        </w:rPr>
        <w:br w:type="textWrapping"/>
      </w:r>
      <w:r>
        <w:rPr>
          <w:rFonts w:ascii="Times New Roman"/>
          <w:sz w:val="26"/>
          <w:szCs w:val="26"/>
          <w:rtl w:val="0"/>
          <w:lang w:val="es-ES_tradnl"/>
        </w:rPr>
        <w:t>3.- Los problemas deber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n ser in</w:t>
      </w:r>
      <w:r>
        <w:rPr>
          <w:rFonts w:hAnsi="Times New Roman" w:hint="default"/>
          <w:sz w:val="26"/>
          <w:szCs w:val="26"/>
          <w:rtl w:val="0"/>
          <w:lang w:val="es-ES_tradnl"/>
        </w:rPr>
        <w:t>é</w:t>
      </w:r>
      <w:r>
        <w:rPr>
          <w:rFonts w:ascii="Times New Roman"/>
          <w:sz w:val="26"/>
          <w:szCs w:val="26"/>
          <w:rtl w:val="0"/>
          <w:lang w:val="es-ES_tradnl"/>
        </w:rPr>
        <w:t>ditos y no podr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n hacerse p</w:t>
      </w:r>
      <w:r>
        <w:rPr>
          <w:rFonts w:hAnsi="Times New Roman" w:hint="default"/>
          <w:sz w:val="26"/>
          <w:szCs w:val="26"/>
          <w:rtl w:val="0"/>
          <w:lang w:val="es-ES_tradnl"/>
        </w:rPr>
        <w:t>ú</w:t>
      </w:r>
      <w:r>
        <w:rPr>
          <w:rFonts w:ascii="Times New Roman"/>
          <w:sz w:val="26"/>
          <w:szCs w:val="26"/>
          <w:rtl w:val="0"/>
          <w:lang w:val="es-ES_tradnl"/>
        </w:rPr>
        <w:t>blicos antes de diciembre del a</w:t>
      </w:r>
      <w:r>
        <w:rPr>
          <w:rFonts w:hAnsi="Times New Roman" w:hint="default"/>
          <w:sz w:val="26"/>
          <w:szCs w:val="26"/>
          <w:rtl w:val="0"/>
          <w:lang w:val="es-ES_tradnl"/>
        </w:rPr>
        <w:t>ñ</w:t>
      </w:r>
      <w:r>
        <w:rPr>
          <w:rFonts w:ascii="Times New Roman"/>
          <w:sz w:val="26"/>
          <w:szCs w:val="26"/>
          <w:rtl w:val="0"/>
          <w:lang w:val="es-ES_tradnl"/>
        </w:rPr>
        <w:t>o 201</w:t>
      </w:r>
      <w:r>
        <w:rPr>
          <w:rFonts w:ascii="Times New Roman"/>
          <w:sz w:val="26"/>
          <w:szCs w:val="26"/>
          <w:rtl w:val="0"/>
          <w:lang w:val="es-ES_tradnl"/>
        </w:rPr>
        <w:t>7</w:t>
      </w:r>
      <w:r>
        <w:rPr>
          <w:rFonts w:ascii="Times New Roman"/>
          <w:sz w:val="26"/>
          <w:szCs w:val="26"/>
          <w:rtl w:val="0"/>
          <w:lang w:val="es-ES_tradnl"/>
        </w:rPr>
        <w:t>, ya que podr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n ser utilizados en cualquiera de las olimpiadas mencionadas en el punto 2, durante las olimpiadas de 201</w:t>
      </w:r>
      <w:r>
        <w:rPr>
          <w:rFonts w:ascii="Times New Roman"/>
          <w:sz w:val="26"/>
          <w:szCs w:val="26"/>
          <w:rtl w:val="0"/>
          <w:lang w:val="es-ES_tradnl"/>
        </w:rPr>
        <w:t>6</w:t>
      </w:r>
      <w:r>
        <w:rPr>
          <w:rFonts w:ascii="Times New Roman"/>
          <w:sz w:val="26"/>
          <w:szCs w:val="26"/>
          <w:rtl w:val="0"/>
          <w:lang w:val="es-ES_tradnl"/>
        </w:rPr>
        <w:t xml:space="preserve"> o 201</w:t>
      </w:r>
      <w:r>
        <w:rPr>
          <w:rFonts w:ascii="Times New Roman"/>
          <w:sz w:val="26"/>
          <w:szCs w:val="26"/>
          <w:rtl w:val="0"/>
          <w:lang w:val="es-ES_tradnl"/>
        </w:rPr>
        <w:t>7</w:t>
      </w:r>
      <w:r>
        <w:rPr>
          <w:rFonts w:ascii="Times New Roman"/>
          <w:sz w:val="26"/>
          <w:szCs w:val="26"/>
          <w:rtl w:val="0"/>
          <w:lang w:val="es-ES_tradnl"/>
        </w:rPr>
        <w:t xml:space="preserve">. </w:t>
      </w:r>
    </w:p>
    <w:p>
      <w:pPr>
        <w:pStyle w:val="Cuerpo"/>
        <w:widowControl w:val="0"/>
        <w:spacing w:after="0" w:line="240" w:lineRule="auto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after="0" w:line="240" w:lineRule="auto"/>
        <w:jc w:val="both"/>
        <w:rPr>
          <w:sz w:val="26"/>
          <w:szCs w:val="26"/>
          <w:lang w:val="es-ES_tradnl"/>
        </w:rPr>
      </w:pPr>
      <w:r>
        <w:rPr>
          <w:rFonts w:ascii="Times New Roman"/>
          <w:sz w:val="26"/>
          <w:szCs w:val="26"/>
          <w:rtl w:val="0"/>
          <w:lang w:val="es-ES_tradnl"/>
        </w:rPr>
        <w:t>4.- Los problemas deber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 xml:space="preserve">n ser enviados, junto con sus soluciones, al correo: </w:t>
      </w:r>
      <w:r>
        <w:rPr>
          <w:rFonts w:ascii="Times New Roman"/>
          <w:sz w:val="26"/>
          <w:szCs w:val="26"/>
          <w:rtl w:val="0"/>
          <w:lang w:val="es-ES_tradnl"/>
        </w:rPr>
        <w:t>valdez</w:t>
      </w:r>
      <w:r>
        <w:rPr>
          <w:rFonts w:ascii="Times New Roman"/>
          <w:sz w:val="26"/>
          <w:szCs w:val="26"/>
          <w:rtl w:val="0"/>
          <w:lang w:val="es-ES_tradnl"/>
        </w:rPr>
        <w:t>@</w:t>
      </w:r>
      <w:r>
        <w:rPr>
          <w:rFonts w:ascii="Times New Roman"/>
          <w:sz w:val="26"/>
          <w:szCs w:val="26"/>
          <w:rtl w:val="0"/>
          <w:lang w:val="es-ES_tradnl"/>
        </w:rPr>
        <w:t>uaem.mx</w:t>
      </w:r>
      <w:r>
        <w:rPr>
          <w:rFonts w:ascii="Times New Roman"/>
          <w:sz w:val="26"/>
          <w:szCs w:val="26"/>
          <w:rtl w:val="0"/>
          <w:lang w:val="es-ES_tradnl"/>
        </w:rPr>
        <w:t xml:space="preserve">, antes del </w:t>
      </w:r>
      <w:r>
        <w:rPr>
          <w:rFonts w:ascii="Cambria" w:cs="Cambria" w:hAnsi="Cambria" w:eastAsia="Cambria"/>
          <w:b w:val="1"/>
          <w:bCs w:val="1"/>
          <w:color w:val="c40000"/>
          <w:sz w:val="26"/>
          <w:szCs w:val="26"/>
          <w:u w:color="c40000"/>
          <w:rtl w:val="0"/>
          <w:lang w:val="es-ES_tradnl"/>
        </w:rPr>
        <w:t xml:space="preserve">31 de </w:t>
      </w:r>
      <w:r>
        <w:rPr>
          <w:rFonts w:ascii="Cambria" w:cs="Cambria" w:hAnsi="Cambria" w:eastAsia="Cambria"/>
          <w:b w:val="1"/>
          <w:bCs w:val="1"/>
          <w:color w:val="c40000"/>
          <w:sz w:val="26"/>
          <w:szCs w:val="26"/>
          <w:u w:color="c40000"/>
          <w:rtl w:val="0"/>
          <w:lang w:val="es-ES_tradnl"/>
        </w:rPr>
        <w:t>agosto</w:t>
      </w:r>
      <w:r>
        <w:rPr>
          <w:rFonts w:ascii="Cambria" w:cs="Cambria" w:hAnsi="Cambria" w:eastAsia="Cambria"/>
          <w:b w:val="1"/>
          <w:bCs w:val="1"/>
          <w:color w:val="c40000"/>
          <w:sz w:val="26"/>
          <w:szCs w:val="26"/>
          <w:u w:color="c40000"/>
          <w:rtl w:val="0"/>
          <w:lang w:val="es-ES_tradnl"/>
        </w:rPr>
        <w:t xml:space="preserve">  </w:t>
      </w:r>
      <w:r>
        <w:rPr>
          <w:rFonts w:ascii="Cambria" w:cs="Cambria" w:hAnsi="Cambria" w:eastAsia="Cambria"/>
          <w:b w:val="1"/>
          <w:bCs w:val="1"/>
          <w:color w:val="c40000"/>
          <w:sz w:val="26"/>
          <w:szCs w:val="26"/>
          <w:u w:color="c40000"/>
          <w:rtl w:val="0"/>
          <w:lang w:val="es-ES_tradnl"/>
        </w:rPr>
        <w:t>del 201</w:t>
      </w:r>
      <w:r>
        <w:rPr>
          <w:rFonts w:ascii="Cambria" w:cs="Cambria" w:hAnsi="Cambria" w:eastAsia="Cambria"/>
          <w:b w:val="1"/>
          <w:bCs w:val="1"/>
          <w:color w:val="c40000"/>
          <w:sz w:val="26"/>
          <w:szCs w:val="26"/>
          <w:u w:color="c40000"/>
          <w:rtl w:val="0"/>
          <w:lang w:val="es-ES_tradnl"/>
        </w:rPr>
        <w:t>6</w:t>
      </w:r>
      <w:r>
        <w:rPr>
          <w:rFonts w:ascii="Times New Roman"/>
          <w:sz w:val="26"/>
          <w:szCs w:val="26"/>
          <w:rtl w:val="0"/>
          <w:lang w:val="es-ES_tradnl"/>
        </w:rPr>
        <w:t xml:space="preserve">. </w:t>
      </w:r>
    </w:p>
    <w:p>
      <w:pPr>
        <w:pStyle w:val="Cuerpo"/>
        <w:widowControl w:val="0"/>
        <w:spacing w:after="0" w:line="240" w:lineRule="auto"/>
        <w:rPr>
          <w:sz w:val="26"/>
          <w:szCs w:val="26"/>
          <w:lang w:val="es-ES_tradnl"/>
        </w:rPr>
      </w:pPr>
    </w:p>
    <w:p>
      <w:pPr>
        <w:pStyle w:val="Cuerpo"/>
        <w:widowControl w:val="0"/>
        <w:spacing w:after="0" w:line="240" w:lineRule="auto"/>
        <w:jc w:val="both"/>
        <w:rPr>
          <w:sz w:val="26"/>
          <w:szCs w:val="26"/>
          <w:lang w:val="es-ES_tradnl"/>
        </w:rPr>
      </w:pPr>
      <w:r>
        <w:rPr>
          <w:rFonts w:ascii="Times New Roman"/>
          <w:sz w:val="26"/>
          <w:szCs w:val="26"/>
          <w:rtl w:val="0"/>
          <w:lang w:val="es-ES_tradnl"/>
        </w:rPr>
        <w:t>5. Los formatos en los que se recibir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n son: archivo</w:t>
      </w:r>
      <w:r>
        <w:rPr>
          <w:rFonts w:ascii="Times New Roman"/>
          <w:sz w:val="26"/>
          <w:szCs w:val="26"/>
          <w:rtl w:val="0"/>
          <w:lang w:val="es-ES_tradnl"/>
        </w:rPr>
        <w:t xml:space="preserve"> pdf (con su respectivo archivo </w:t>
      </w:r>
      <w:r>
        <w:rPr>
          <w:rFonts w:ascii="Times New Roman"/>
          <w:sz w:val="26"/>
          <w:szCs w:val="26"/>
          <w:rtl w:val="0"/>
          <w:lang w:val="es-ES_tradnl"/>
        </w:rPr>
        <w:t xml:space="preserve"> latex</w:t>
      </w:r>
      <w:r>
        <w:rPr>
          <w:rFonts w:ascii="Times New Roman"/>
          <w:sz w:val="26"/>
          <w:szCs w:val="26"/>
          <w:rtl w:val="0"/>
          <w:lang w:val="es-ES_tradnl"/>
        </w:rPr>
        <w:t>)</w:t>
      </w:r>
      <w:r>
        <w:rPr>
          <w:rFonts w:ascii="Times New Roman"/>
          <w:sz w:val="26"/>
          <w:szCs w:val="26"/>
          <w:rtl w:val="0"/>
          <w:lang w:val="es-ES_tradnl"/>
        </w:rPr>
        <w:t xml:space="preserve"> o </w:t>
      </w:r>
      <w:r>
        <w:rPr>
          <w:rFonts w:ascii="Times New Roman"/>
          <w:sz w:val="26"/>
          <w:szCs w:val="26"/>
          <w:rtl w:val="0"/>
          <w:lang w:val="es-ES_tradnl"/>
        </w:rPr>
        <w:t xml:space="preserve">archivo </w:t>
      </w:r>
      <w:r>
        <w:rPr>
          <w:rFonts w:ascii="Times New Roman"/>
          <w:sz w:val="26"/>
          <w:szCs w:val="26"/>
          <w:rtl w:val="0"/>
          <w:lang w:val="es-ES_tradnl"/>
        </w:rPr>
        <w:t>word. Problemas diferentes deber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n ir en hojas diferentes y las hojas sin ninguna identificaci</w:t>
      </w:r>
      <w:r>
        <w:rPr>
          <w:rFonts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/>
          <w:sz w:val="26"/>
          <w:szCs w:val="26"/>
          <w:rtl w:val="0"/>
          <w:lang w:val="es-ES_tradnl"/>
        </w:rPr>
        <w:t>n personal o de la instituci</w:t>
      </w:r>
      <w:r>
        <w:rPr>
          <w:rFonts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/>
          <w:sz w:val="26"/>
          <w:szCs w:val="26"/>
          <w:rtl w:val="0"/>
          <w:lang w:val="es-ES_tradnl"/>
        </w:rPr>
        <w:t>n a la que pertenezca.</w:t>
      </w:r>
    </w:p>
    <w:p>
      <w:pPr>
        <w:pStyle w:val="Cuerpo"/>
        <w:widowControl w:val="0"/>
        <w:spacing w:after="0" w:line="240" w:lineRule="auto"/>
        <w:rPr>
          <w:sz w:val="26"/>
          <w:szCs w:val="26"/>
          <w:lang w:val="es-ES_tradnl"/>
        </w:rPr>
      </w:pPr>
      <w:r>
        <w:rPr>
          <w:rFonts w:hAnsi="Times New Roman" w:hint="default"/>
          <w:sz w:val="26"/>
          <w:szCs w:val="26"/>
          <w:rtl w:val="0"/>
          <w:lang w:val="es-ES_tradnl"/>
        </w:rPr>
        <w:t> </w:t>
      </w:r>
    </w:p>
    <w:p>
      <w:pPr>
        <w:pStyle w:val="Cuerpo"/>
        <w:widowControl w:val="0"/>
        <w:spacing w:after="0" w:line="240" w:lineRule="auto"/>
        <w:rPr>
          <w:sz w:val="26"/>
          <w:szCs w:val="26"/>
          <w:lang w:val="es-ES_tradnl"/>
        </w:rPr>
      </w:pPr>
      <w:r>
        <w:rPr>
          <w:rFonts w:ascii="Times New Roman"/>
          <w:sz w:val="26"/>
          <w:szCs w:val="26"/>
          <w:rtl w:val="0"/>
          <w:lang w:val="es-ES_tradnl"/>
        </w:rPr>
        <w:t>6.- Se otorgar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n los premios siguientes:</w:t>
      </w:r>
    </w:p>
    <w:p>
      <w:pPr>
        <w:pStyle w:val="Cuerpo"/>
        <w:widowControl w:val="0"/>
        <w:spacing w:after="0" w:line="240" w:lineRule="auto"/>
        <w:ind w:firstLine="708"/>
        <w:rPr>
          <w:sz w:val="26"/>
          <w:szCs w:val="26"/>
          <w:lang w:val="es-ES_tradnl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sz w:val="26"/>
          <w:szCs w:val="26"/>
          <w:rtl w:val="0"/>
          <w:lang w:val="es-ES_tradnl"/>
        </w:rPr>
        <w:t>Primer lugar: $5,000 (cinco mil pesos)</w:t>
      </w:r>
    </w:p>
    <w:p>
      <w:pPr>
        <w:pStyle w:val="Cuerpo"/>
        <w:widowControl w:val="0"/>
        <w:spacing w:after="0" w:line="240" w:lineRule="auto"/>
        <w:ind w:firstLine="708"/>
        <w:rPr>
          <w:sz w:val="26"/>
          <w:szCs w:val="26"/>
          <w:lang w:val="es-ES_tradnl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sz w:val="26"/>
          <w:szCs w:val="26"/>
          <w:rtl w:val="0"/>
          <w:lang w:val="es-ES_tradnl"/>
        </w:rPr>
        <w:t>Segundo lugar: $ 3,000 (tres mil pesos)</w:t>
      </w:r>
    </w:p>
    <w:p>
      <w:pPr>
        <w:pStyle w:val="Cuerpo"/>
        <w:widowControl w:val="0"/>
        <w:spacing w:after="0" w:line="240" w:lineRule="auto"/>
        <w:ind w:firstLine="708"/>
        <w:rPr>
          <w:sz w:val="26"/>
          <w:szCs w:val="26"/>
          <w:lang w:val="es-ES_tradnl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sz w:val="26"/>
          <w:szCs w:val="26"/>
          <w:rtl w:val="0"/>
          <w:lang w:val="es-ES_tradnl"/>
        </w:rPr>
        <w:t>Tercer lugar: $2,000.00 (dos mil pesos)</w:t>
      </w:r>
    </w:p>
    <w:p>
      <w:pPr>
        <w:pStyle w:val="Cuerpo"/>
        <w:widowControl w:val="0"/>
        <w:spacing w:after="0" w:line="240" w:lineRule="auto"/>
        <w:ind w:firstLine="708"/>
        <w:jc w:val="both"/>
        <w:rPr>
          <w:sz w:val="26"/>
          <w:szCs w:val="26"/>
          <w:lang w:val="es-ES_tradnl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sz w:val="26"/>
          <w:szCs w:val="26"/>
          <w:rtl w:val="0"/>
          <w:lang w:val="es-ES_tradnl"/>
        </w:rPr>
        <w:t>Problemas que no queden en alguno de los lugares anteriores pero que sean seleccionados para formar parte del examen de alguna de las olimpiadas mencionadas en el punto no. 2</w:t>
      </w:r>
      <w:r>
        <w:rPr>
          <w:rFonts w:ascii="Cambria" w:cs="Cambria" w:hAnsi="Cambria" w:eastAsia="Cambria"/>
          <w:b w:val="1"/>
          <w:bCs w:val="1"/>
          <w:i w:val="1"/>
          <w:iCs w:val="1"/>
          <w:sz w:val="26"/>
          <w:szCs w:val="26"/>
          <w:rtl w:val="0"/>
          <w:lang w:val="es-ES_tradnl"/>
        </w:rPr>
        <w:t xml:space="preserve">   </w:t>
      </w:r>
      <w:r>
        <w:rPr>
          <w:rFonts w:ascii="Cambria" w:cs="Cambria" w:hAnsi="Cambria" w:eastAsia="Cambria"/>
          <w:b w:val="1"/>
          <w:bCs w:val="1"/>
          <w:i w:val="1"/>
          <w:iCs w:val="1"/>
          <w:sz w:val="26"/>
          <w:szCs w:val="26"/>
          <w:rtl w:val="0"/>
          <w:lang w:val="es-ES_tradnl"/>
        </w:rPr>
        <w:t>$1,500.00 (mil quinientos pesos)</w:t>
      </w:r>
    </w:p>
    <w:p>
      <w:pPr>
        <w:pStyle w:val="Cuerpo"/>
        <w:widowControl w:val="0"/>
        <w:spacing w:after="0" w:line="240" w:lineRule="auto"/>
        <w:rPr>
          <w:sz w:val="26"/>
          <w:szCs w:val="26"/>
          <w:lang w:val="es-ES_tradnl"/>
        </w:rPr>
      </w:pPr>
      <w:r>
        <w:rPr>
          <w:rFonts w:hAnsi="Times New Roman" w:hint="default"/>
          <w:sz w:val="26"/>
          <w:szCs w:val="26"/>
          <w:rtl w:val="0"/>
          <w:lang w:val="es-ES_tradnl"/>
        </w:rPr>
        <w:t> </w:t>
      </w:r>
    </w:p>
    <w:p>
      <w:pPr>
        <w:pStyle w:val="Cuerpo"/>
        <w:widowControl w:val="0"/>
        <w:spacing w:after="0" w:line="240" w:lineRule="auto"/>
        <w:rPr>
          <w:sz w:val="26"/>
          <w:szCs w:val="26"/>
          <w:lang w:val="es-ES_tradnl"/>
        </w:rPr>
      </w:pPr>
      <w:r>
        <w:rPr>
          <w:rFonts w:ascii="Times New Roman"/>
          <w:sz w:val="26"/>
          <w:szCs w:val="26"/>
          <w:rtl w:val="0"/>
          <w:lang w:val="es-ES_tradnl"/>
        </w:rPr>
        <w:t xml:space="preserve">Atentamente: </w:t>
      </w:r>
    </w:p>
    <w:p>
      <w:pPr>
        <w:pStyle w:val="Cuerpo"/>
        <w:widowControl w:val="0"/>
        <w:spacing w:after="0" w:line="240" w:lineRule="auto"/>
        <w:ind w:firstLine="708"/>
      </w:pPr>
      <w:r>
        <w:rPr>
          <w:rFonts w:ascii="Times New Roman"/>
          <w:sz w:val="26"/>
          <w:szCs w:val="26"/>
          <w:rtl w:val="0"/>
          <w:lang w:val="es-ES_tradnl"/>
        </w:rPr>
        <w:t>Comit</w:t>
      </w:r>
      <w:r>
        <w:rPr>
          <w:rFonts w:hAnsi="Times New Roma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Times New Roman"/>
          <w:sz w:val="26"/>
          <w:szCs w:val="26"/>
          <w:rtl w:val="0"/>
          <w:lang w:val="es-ES_tradnl"/>
        </w:rPr>
        <w:t>Organizador de la Olimpiada Mexicana de Matem</w:t>
      </w:r>
      <w:r>
        <w:rPr>
          <w:rFonts w:hAnsi="Times New Roman" w:hint="default"/>
          <w:sz w:val="26"/>
          <w:szCs w:val="26"/>
          <w:rtl w:val="0"/>
          <w:lang w:val="es-ES_tradnl"/>
        </w:rPr>
        <w:t>á</w:t>
      </w:r>
      <w:r>
        <w:rPr>
          <w:rFonts w:ascii="Times New Roman"/>
          <w:sz w:val="26"/>
          <w:szCs w:val="26"/>
          <w:rtl w:val="0"/>
          <w:lang w:val="es-ES_tradnl"/>
        </w:rPr>
        <w:t>ticas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